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C8" w:rsidRPr="00B81B1F" w:rsidRDefault="00165E7A" w:rsidP="00B81B1F">
      <w:pPr>
        <w:rPr>
          <w:rFonts w:ascii="Open Sans" w:hAnsi="Open Sans" w:cs="Open Sans"/>
          <w:b/>
          <w:sz w:val="25"/>
          <w:szCs w:val="25"/>
          <w:lang w:val="nb-NO"/>
        </w:rPr>
      </w:pPr>
      <w:r w:rsidRPr="00B81B1F">
        <w:rPr>
          <w:rFonts w:ascii="Open Sans" w:hAnsi="Open Sans" w:cs="Open Sans"/>
          <w:b/>
          <w:sz w:val="25"/>
          <w:szCs w:val="25"/>
          <w:lang w:val="nb-NO"/>
        </w:rPr>
        <w:t>Kjære foreldre og foresatte – informasjon og invitasjon fra håndballen</w:t>
      </w:r>
    </w:p>
    <w:p w:rsidR="00165E7A" w:rsidRPr="00423B8A" w:rsidRDefault="00165E7A" w:rsidP="00526002">
      <w:pPr>
        <w:pStyle w:val="BasicParagraph"/>
        <w:spacing w:after="113"/>
        <w:rPr>
          <w:rFonts w:ascii="Open Sans" w:hAnsi="Open Sans" w:cs="Open Sans"/>
          <w:b/>
          <w:color w:val="595959" w:themeColor="text1" w:themeTint="A6"/>
          <w:sz w:val="10"/>
          <w:szCs w:val="20"/>
          <w:lang w:val="nb-NO"/>
        </w:rPr>
      </w:pPr>
    </w:p>
    <w:p w:rsidR="00AF405C" w:rsidRDefault="00AF405C"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Varhaug Håndball sin ha</w:t>
      </w:r>
      <w:r w:rsidR="00644C06">
        <w:rPr>
          <w:rFonts w:ascii="Open Sans" w:hAnsi="Open Sans" w:cs="Open Sans"/>
          <w:color w:val="595959" w:themeColor="text1" w:themeTint="A6"/>
          <w:szCs w:val="20"/>
          <w:lang w:val="nb-NO"/>
        </w:rPr>
        <w:t>ndlingsplan og langtidsplan på 3</w:t>
      </w:r>
      <w:r>
        <w:rPr>
          <w:rFonts w:ascii="Open Sans" w:hAnsi="Open Sans" w:cs="Open Sans"/>
          <w:color w:val="595959" w:themeColor="text1" w:themeTint="A6"/>
          <w:szCs w:val="20"/>
          <w:lang w:val="nb-NO"/>
        </w:rPr>
        <w:t xml:space="preserve"> sider. </w:t>
      </w:r>
    </w:p>
    <w:p w:rsidR="00AF405C" w:rsidRDefault="00AF405C"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Håndballstyret har jobbet bredt i ett år for å utarbeide en handlingsplan som har til hensikt å sikre grunnlag for etablering i 2</w:t>
      </w:r>
      <w:r w:rsidR="006D2E58">
        <w:rPr>
          <w:rFonts w:ascii="Open Sans" w:hAnsi="Open Sans" w:cs="Open Sans"/>
          <w:color w:val="595959" w:themeColor="text1" w:themeTint="A6"/>
          <w:szCs w:val="20"/>
          <w:lang w:val="nb-NO"/>
        </w:rPr>
        <w:t>.</w:t>
      </w:r>
      <w:r>
        <w:rPr>
          <w:rFonts w:ascii="Open Sans" w:hAnsi="Open Sans" w:cs="Open Sans"/>
          <w:color w:val="595959" w:themeColor="text1" w:themeTint="A6"/>
          <w:szCs w:val="20"/>
          <w:lang w:val="nb-NO"/>
        </w:rPr>
        <w:t xml:space="preserve"> divisjon med damer og herrer innen 5 år. Hensikten med en denne målsetting er å danne rekrutteringsgrunnlag for et aktivt, engasjerende og positivt håndballmiljø. </w:t>
      </w:r>
    </w:p>
    <w:p w:rsidR="00AF405C" w:rsidRDefault="00AF405C"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Vi har delt håndballgruppen inn i </w:t>
      </w:r>
      <w:r w:rsidR="00644C06">
        <w:rPr>
          <w:rFonts w:ascii="Open Sans" w:hAnsi="Open Sans" w:cs="Open Sans"/>
          <w:color w:val="595959" w:themeColor="text1" w:themeTint="A6"/>
          <w:szCs w:val="20"/>
          <w:lang w:val="nb-NO"/>
        </w:rPr>
        <w:t>alders</w:t>
      </w:r>
      <w:r>
        <w:rPr>
          <w:rFonts w:ascii="Open Sans" w:hAnsi="Open Sans" w:cs="Open Sans"/>
          <w:color w:val="595959" w:themeColor="text1" w:themeTint="A6"/>
          <w:szCs w:val="20"/>
          <w:lang w:val="nb-NO"/>
        </w:rPr>
        <w:t xml:space="preserve">grupper, med hver sin overordnede målsetting, som alle bygger under vår felles målsetting – aktivt, engasjerende og positivt håndballmiljø. </w:t>
      </w:r>
    </w:p>
    <w:p w:rsidR="00AF405C" w:rsidRDefault="00AF405C"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For A-lagene er de overordnede målsettingene å skape engasjement i bygda, være et miljø som yngre spillere ser opp </w:t>
      </w:r>
      <w:r w:rsidR="000554C1">
        <w:rPr>
          <w:rFonts w:ascii="Open Sans" w:hAnsi="Open Sans" w:cs="Open Sans"/>
          <w:color w:val="595959" w:themeColor="text1" w:themeTint="A6"/>
          <w:szCs w:val="20"/>
          <w:lang w:val="nb-NO"/>
        </w:rPr>
        <w:t xml:space="preserve">til, ønsker </w:t>
      </w:r>
      <w:r>
        <w:rPr>
          <w:rFonts w:ascii="Open Sans" w:hAnsi="Open Sans" w:cs="Open Sans"/>
          <w:color w:val="595959" w:themeColor="text1" w:themeTint="A6"/>
          <w:szCs w:val="20"/>
          <w:lang w:val="nb-NO"/>
        </w:rPr>
        <w:t>å bli en del</w:t>
      </w:r>
      <w:r w:rsidR="00AC4A6F">
        <w:rPr>
          <w:rFonts w:ascii="Open Sans" w:hAnsi="Open Sans" w:cs="Open Sans"/>
          <w:color w:val="595959" w:themeColor="text1" w:themeTint="A6"/>
          <w:szCs w:val="20"/>
          <w:lang w:val="nb-NO"/>
        </w:rPr>
        <w:t xml:space="preserve"> av</w:t>
      </w:r>
      <w:r>
        <w:rPr>
          <w:rFonts w:ascii="Open Sans" w:hAnsi="Open Sans" w:cs="Open Sans"/>
          <w:color w:val="595959" w:themeColor="text1" w:themeTint="A6"/>
          <w:szCs w:val="20"/>
          <w:lang w:val="nb-NO"/>
        </w:rPr>
        <w:t>, og ikke minst en arena hvor våre yngre lovende talent</w:t>
      </w:r>
      <w:r w:rsidR="000554C1">
        <w:rPr>
          <w:rFonts w:ascii="Open Sans" w:hAnsi="Open Sans" w:cs="Open Sans"/>
          <w:color w:val="595959" w:themeColor="text1" w:themeTint="A6"/>
          <w:szCs w:val="20"/>
          <w:lang w:val="nb-NO"/>
        </w:rPr>
        <w:t xml:space="preserve">er får prøve seg. </w:t>
      </w:r>
      <w:r w:rsidR="000554C1">
        <w:rPr>
          <w:rFonts w:ascii="Open Sans" w:hAnsi="Open Sans" w:cs="Open Sans"/>
          <w:color w:val="595959" w:themeColor="text1" w:themeTint="A6"/>
          <w:szCs w:val="20"/>
          <w:lang w:val="nb-NO"/>
        </w:rPr>
        <w:br/>
        <w:t>A-lagene er våre felles lag</w:t>
      </w:r>
      <w:r w:rsidR="005F04B4">
        <w:rPr>
          <w:rFonts w:ascii="Open Sans" w:hAnsi="Open Sans" w:cs="Open Sans"/>
          <w:color w:val="595959" w:themeColor="text1" w:themeTint="A6"/>
          <w:szCs w:val="20"/>
          <w:lang w:val="nb-NO"/>
        </w:rPr>
        <w:t>.</w:t>
      </w:r>
      <w:r w:rsidR="000554C1">
        <w:rPr>
          <w:rFonts w:ascii="Open Sans" w:hAnsi="Open Sans" w:cs="Open Sans"/>
          <w:color w:val="595959" w:themeColor="text1" w:themeTint="A6"/>
          <w:szCs w:val="20"/>
          <w:lang w:val="nb-NO"/>
        </w:rPr>
        <w:t xml:space="preserve"> For å få til engasjement rundt seg</w:t>
      </w:r>
      <w:r>
        <w:rPr>
          <w:rFonts w:ascii="Open Sans" w:hAnsi="Open Sans" w:cs="Open Sans"/>
          <w:color w:val="595959" w:themeColor="text1" w:themeTint="A6"/>
          <w:szCs w:val="20"/>
          <w:lang w:val="nb-NO"/>
        </w:rPr>
        <w:t xml:space="preserve">, </w:t>
      </w:r>
      <w:r w:rsidR="00AC4A6F">
        <w:rPr>
          <w:rFonts w:ascii="Open Sans" w:hAnsi="Open Sans" w:cs="Open Sans"/>
          <w:color w:val="595959" w:themeColor="text1" w:themeTint="A6"/>
          <w:szCs w:val="20"/>
          <w:lang w:val="nb-NO"/>
        </w:rPr>
        <w:t xml:space="preserve">må det spilles morsomme, spennende og gode kamper. Jo høyere opp i divisjonene vi etablerer oss, desto høyere nivå og engasjement er det. Like vel er det slik at vi må </w:t>
      </w:r>
      <w:r w:rsidR="00BC7B16">
        <w:rPr>
          <w:rFonts w:ascii="Open Sans" w:hAnsi="Open Sans" w:cs="Open Sans"/>
          <w:color w:val="595959" w:themeColor="text1" w:themeTint="A6"/>
          <w:szCs w:val="20"/>
          <w:lang w:val="nb-NO"/>
        </w:rPr>
        <w:t xml:space="preserve">ta </w:t>
      </w:r>
      <w:r w:rsidR="00AC4A6F">
        <w:rPr>
          <w:rFonts w:ascii="Open Sans" w:hAnsi="Open Sans" w:cs="Open Sans"/>
          <w:color w:val="595959" w:themeColor="text1" w:themeTint="A6"/>
          <w:szCs w:val="20"/>
          <w:lang w:val="nb-NO"/>
        </w:rPr>
        <w:t>realitetene innover oss, og det er viktig at vi ikke sikter for høyt for tidlig. Vi har derfor definert 2. divisjon som et realistisk nivå for Varhaug</w:t>
      </w:r>
      <w:r w:rsidR="005F04B4">
        <w:rPr>
          <w:rFonts w:ascii="Open Sans" w:hAnsi="Open Sans" w:cs="Open Sans"/>
          <w:color w:val="595959" w:themeColor="text1" w:themeTint="A6"/>
          <w:szCs w:val="20"/>
          <w:lang w:val="nb-NO"/>
        </w:rPr>
        <w:t>.</w:t>
      </w:r>
      <w:r w:rsidR="00AC4A6F">
        <w:rPr>
          <w:rFonts w:ascii="Open Sans" w:hAnsi="Open Sans" w:cs="Open Sans"/>
          <w:color w:val="595959" w:themeColor="text1" w:themeTint="A6"/>
          <w:szCs w:val="20"/>
          <w:lang w:val="nb-NO"/>
        </w:rPr>
        <w:t xml:space="preserve"> </w:t>
      </w:r>
    </w:p>
    <w:p w:rsidR="00AC4A6F" w:rsidRDefault="00AC4A6F"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Videre er A-lagene vår viktigste ressurs for rekruttering av foreldre som vil og</w:t>
      </w:r>
      <w:r w:rsidR="00BC7B16">
        <w:rPr>
          <w:rFonts w:ascii="Open Sans" w:hAnsi="Open Sans" w:cs="Open Sans"/>
          <w:color w:val="595959" w:themeColor="text1" w:themeTint="A6"/>
          <w:szCs w:val="20"/>
          <w:lang w:val="nb-NO"/>
        </w:rPr>
        <w:t xml:space="preserve"> kan bidra i fremtiden. O</w:t>
      </w:r>
      <w:r>
        <w:rPr>
          <w:rFonts w:ascii="Open Sans" w:hAnsi="Open Sans" w:cs="Open Sans"/>
          <w:color w:val="595959" w:themeColor="text1" w:themeTint="A6"/>
          <w:szCs w:val="20"/>
          <w:lang w:val="nb-NO"/>
        </w:rPr>
        <w:t xml:space="preserve">fte </w:t>
      </w:r>
      <w:r w:rsidR="00BC7B16">
        <w:rPr>
          <w:rFonts w:ascii="Open Sans" w:hAnsi="Open Sans" w:cs="Open Sans"/>
          <w:color w:val="595959" w:themeColor="text1" w:themeTint="A6"/>
          <w:szCs w:val="20"/>
          <w:lang w:val="nb-NO"/>
        </w:rPr>
        <w:t xml:space="preserve">er det </w:t>
      </w:r>
      <w:r>
        <w:rPr>
          <w:rFonts w:ascii="Open Sans" w:hAnsi="Open Sans" w:cs="Open Sans"/>
          <w:color w:val="595959" w:themeColor="text1" w:themeTint="A6"/>
          <w:szCs w:val="20"/>
          <w:lang w:val="nb-NO"/>
        </w:rPr>
        <w:t>slik at de so</w:t>
      </w:r>
      <w:r w:rsidR="00BC7B16">
        <w:rPr>
          <w:rFonts w:ascii="Open Sans" w:hAnsi="Open Sans" w:cs="Open Sans"/>
          <w:color w:val="595959" w:themeColor="text1" w:themeTint="A6"/>
          <w:szCs w:val="20"/>
          <w:lang w:val="nb-NO"/>
        </w:rPr>
        <w:t>m selv har vært aktive</w:t>
      </w:r>
      <w:r w:rsidR="005F04B4">
        <w:rPr>
          <w:rFonts w:ascii="Open Sans" w:hAnsi="Open Sans" w:cs="Open Sans"/>
          <w:color w:val="595959" w:themeColor="text1" w:themeTint="A6"/>
          <w:szCs w:val="20"/>
          <w:lang w:val="nb-NO"/>
        </w:rPr>
        <w:t>,</w:t>
      </w:r>
      <w:r>
        <w:rPr>
          <w:rFonts w:ascii="Open Sans" w:hAnsi="Open Sans" w:cs="Open Sans"/>
          <w:color w:val="595959" w:themeColor="text1" w:themeTint="A6"/>
          <w:szCs w:val="20"/>
          <w:lang w:val="nb-NO"/>
        </w:rPr>
        <w:t xml:space="preserve"> kommer igjen som </w:t>
      </w:r>
      <w:r w:rsidR="005F04B4">
        <w:rPr>
          <w:rFonts w:ascii="Open Sans" w:hAnsi="Open Sans" w:cs="Open Sans"/>
          <w:color w:val="595959" w:themeColor="text1" w:themeTint="A6"/>
          <w:szCs w:val="20"/>
          <w:lang w:val="nb-NO"/>
        </w:rPr>
        <w:t xml:space="preserve">foreldre og blir </w:t>
      </w:r>
      <w:r>
        <w:rPr>
          <w:rFonts w:ascii="Open Sans" w:hAnsi="Open Sans" w:cs="Open Sans"/>
          <w:color w:val="595959" w:themeColor="text1" w:themeTint="A6"/>
          <w:szCs w:val="20"/>
          <w:lang w:val="nb-NO"/>
        </w:rPr>
        <w:t xml:space="preserve">viktige ressurser og rollemodeller for sin idrett. Vi tror derfor at målsettingen om å få til en håndballgruppe som har rekrutteringsgrunnlag til å </w:t>
      </w:r>
      <w:r w:rsidR="00BC7B16">
        <w:rPr>
          <w:rFonts w:ascii="Open Sans" w:hAnsi="Open Sans" w:cs="Open Sans"/>
          <w:color w:val="595959" w:themeColor="text1" w:themeTint="A6"/>
          <w:szCs w:val="20"/>
          <w:lang w:val="nb-NO"/>
        </w:rPr>
        <w:t>bidra til etablering</w:t>
      </w:r>
      <w:r>
        <w:rPr>
          <w:rFonts w:ascii="Open Sans" w:hAnsi="Open Sans" w:cs="Open Sans"/>
          <w:color w:val="595959" w:themeColor="text1" w:themeTint="A6"/>
          <w:szCs w:val="20"/>
          <w:lang w:val="nb-NO"/>
        </w:rPr>
        <w:t xml:space="preserve"> i 2. divisjon</w:t>
      </w:r>
      <w:r w:rsidR="00BC7B16">
        <w:rPr>
          <w:rFonts w:ascii="Open Sans" w:hAnsi="Open Sans" w:cs="Open Sans"/>
          <w:color w:val="595959" w:themeColor="text1" w:themeTint="A6"/>
          <w:szCs w:val="20"/>
          <w:lang w:val="nb-NO"/>
        </w:rPr>
        <w:t xml:space="preserve">, og seniorspillere som er </w:t>
      </w:r>
      <w:r>
        <w:rPr>
          <w:rFonts w:ascii="Open Sans" w:hAnsi="Open Sans" w:cs="Open Sans"/>
          <w:color w:val="595959" w:themeColor="text1" w:themeTint="A6"/>
          <w:szCs w:val="20"/>
          <w:lang w:val="nb-NO"/>
        </w:rPr>
        <w:t xml:space="preserve">gode nok for å hevde seg på dette nivået, er viktig både kort og lang sikt. </w:t>
      </w:r>
    </w:p>
    <w:p w:rsidR="00AC4A6F" w:rsidRDefault="00AC4A6F"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A-lagene, og utøverne på dette nivået, er ofte større forbilder for de yngre spillerne enn de selv kanskje er klar over. Derfor er det </w:t>
      </w:r>
      <w:r w:rsidR="005F04B4">
        <w:rPr>
          <w:rFonts w:ascii="Open Sans" w:hAnsi="Open Sans" w:cs="Open Sans"/>
          <w:color w:val="595959" w:themeColor="text1" w:themeTint="A6"/>
          <w:szCs w:val="20"/>
          <w:lang w:val="nb-NO"/>
        </w:rPr>
        <w:t xml:space="preserve">viktig at vi skaper en positiv og </w:t>
      </w:r>
      <w:r>
        <w:rPr>
          <w:rFonts w:ascii="Open Sans" w:hAnsi="Open Sans" w:cs="Open Sans"/>
          <w:color w:val="595959" w:themeColor="text1" w:themeTint="A6"/>
          <w:szCs w:val="20"/>
          <w:lang w:val="nb-NO"/>
        </w:rPr>
        <w:t xml:space="preserve">inkluderende kultur fra seniorlagene og nedover. Dette skal danne grunnlag for ønske og ambisjoner om selv </w:t>
      </w:r>
      <w:r w:rsidR="000D0963">
        <w:rPr>
          <w:rFonts w:ascii="Open Sans" w:hAnsi="Open Sans" w:cs="Open Sans"/>
          <w:color w:val="595959" w:themeColor="text1" w:themeTint="A6"/>
          <w:szCs w:val="20"/>
          <w:lang w:val="nb-NO"/>
        </w:rPr>
        <w:t>å bli en del av</w:t>
      </w:r>
      <w:r>
        <w:rPr>
          <w:rFonts w:ascii="Open Sans" w:hAnsi="Open Sans" w:cs="Open Sans"/>
          <w:color w:val="595959" w:themeColor="text1" w:themeTint="A6"/>
          <w:szCs w:val="20"/>
          <w:lang w:val="nb-NO"/>
        </w:rPr>
        <w:t xml:space="preserve"> </w:t>
      </w:r>
      <w:r w:rsidR="000D0963">
        <w:rPr>
          <w:rFonts w:ascii="Open Sans" w:hAnsi="Open Sans" w:cs="Open Sans"/>
          <w:color w:val="595959" w:themeColor="text1" w:themeTint="A6"/>
          <w:szCs w:val="20"/>
          <w:lang w:val="nb-NO"/>
        </w:rPr>
        <w:t>seniorlagene</w:t>
      </w:r>
      <w:r>
        <w:rPr>
          <w:rFonts w:ascii="Open Sans" w:hAnsi="Open Sans" w:cs="Open Sans"/>
          <w:color w:val="595959" w:themeColor="text1" w:themeTint="A6"/>
          <w:szCs w:val="20"/>
          <w:lang w:val="nb-NO"/>
        </w:rPr>
        <w:t xml:space="preserve">. Da er det også viktig at vi gir rom for de yngre til å være med, og prøve seg. </w:t>
      </w:r>
      <w:r>
        <w:rPr>
          <w:rFonts w:ascii="Open Sans" w:hAnsi="Open Sans" w:cs="Open Sans"/>
          <w:color w:val="595959" w:themeColor="text1" w:themeTint="A6"/>
          <w:szCs w:val="20"/>
          <w:lang w:val="nb-NO"/>
        </w:rPr>
        <w:br/>
        <w:t>Så e</w:t>
      </w:r>
      <w:r w:rsidR="00BC7B16">
        <w:rPr>
          <w:rFonts w:ascii="Open Sans" w:hAnsi="Open Sans" w:cs="Open Sans"/>
          <w:color w:val="595959" w:themeColor="text1" w:themeTint="A6"/>
          <w:szCs w:val="20"/>
          <w:lang w:val="nb-NO"/>
        </w:rPr>
        <w:t>r det også slik at vi som innbyggere i bygda</w:t>
      </w:r>
      <w:r>
        <w:rPr>
          <w:rFonts w:ascii="Open Sans" w:hAnsi="Open Sans" w:cs="Open Sans"/>
          <w:color w:val="595959" w:themeColor="text1" w:themeTint="A6"/>
          <w:szCs w:val="20"/>
          <w:lang w:val="nb-NO"/>
        </w:rPr>
        <w:t>, venner og bekjente av våre spillere, gleder oss over yngre spillere som tar steget opp. At yngre spillere får prøve seg på vårt øverste nivå, er derfor også viktig for å skape engasjement</w:t>
      </w:r>
      <w:r w:rsidR="00BC7B16">
        <w:rPr>
          <w:rFonts w:ascii="Open Sans" w:hAnsi="Open Sans" w:cs="Open Sans"/>
          <w:color w:val="595959" w:themeColor="text1" w:themeTint="A6"/>
          <w:szCs w:val="20"/>
          <w:lang w:val="nb-NO"/>
        </w:rPr>
        <w:t xml:space="preserve">et rundt håndballen. </w:t>
      </w:r>
    </w:p>
    <w:p w:rsidR="00BC7B16" w:rsidRDefault="00BC7B16"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For å få tilstrekkelig kompetanse i laget, har vi ansatt en håndballfaglig ansvarlig og </w:t>
      </w:r>
      <w:r>
        <w:rPr>
          <w:rFonts w:ascii="Open Sans" w:hAnsi="Open Sans" w:cs="Open Sans"/>
          <w:color w:val="595959" w:themeColor="text1" w:themeTint="A6"/>
          <w:szCs w:val="20"/>
          <w:lang w:val="nb-NO"/>
        </w:rPr>
        <w:lastRenderedPageBreak/>
        <w:t xml:space="preserve">trenerkoordinator. Hans viktigste rolle er </w:t>
      </w:r>
      <w:r w:rsidR="000D0963">
        <w:rPr>
          <w:rFonts w:ascii="Open Sans" w:hAnsi="Open Sans" w:cs="Open Sans"/>
          <w:color w:val="595959" w:themeColor="text1" w:themeTint="A6"/>
          <w:szCs w:val="20"/>
          <w:lang w:val="nb-NO"/>
        </w:rPr>
        <w:t xml:space="preserve">å </w:t>
      </w:r>
      <w:r>
        <w:rPr>
          <w:rFonts w:ascii="Open Sans" w:hAnsi="Open Sans" w:cs="Open Sans"/>
          <w:color w:val="595959" w:themeColor="text1" w:themeTint="A6"/>
          <w:szCs w:val="20"/>
          <w:lang w:val="nb-NO"/>
        </w:rPr>
        <w:t xml:space="preserve">støtte trenerne når de er i hallen, se spillerne og veilede dem, lede trenerforum, og være forbilde for den gode kulturen vi ønsker å videreutvikle. Samarbeid mellom de ulike aldersgruppene, involvering av seniorspillere nedover i </w:t>
      </w:r>
      <w:r w:rsidR="000D0963">
        <w:rPr>
          <w:rFonts w:ascii="Open Sans" w:hAnsi="Open Sans" w:cs="Open Sans"/>
          <w:color w:val="595959" w:themeColor="text1" w:themeTint="A6"/>
          <w:szCs w:val="20"/>
          <w:lang w:val="nb-NO"/>
        </w:rPr>
        <w:t xml:space="preserve">de </w:t>
      </w:r>
      <w:r>
        <w:rPr>
          <w:rFonts w:ascii="Open Sans" w:hAnsi="Open Sans" w:cs="Open Sans"/>
          <w:color w:val="595959" w:themeColor="text1" w:themeTint="A6"/>
          <w:szCs w:val="20"/>
          <w:lang w:val="nb-NO"/>
        </w:rPr>
        <w:t>yngre aldersbestemte lagene, og felles arrangementer er noe</w:t>
      </w:r>
      <w:r w:rsidR="000D0963">
        <w:rPr>
          <w:rFonts w:ascii="Open Sans" w:hAnsi="Open Sans" w:cs="Open Sans"/>
          <w:color w:val="595959" w:themeColor="text1" w:themeTint="A6"/>
          <w:szCs w:val="20"/>
          <w:lang w:val="nb-NO"/>
        </w:rPr>
        <w:t>n</w:t>
      </w:r>
      <w:r>
        <w:rPr>
          <w:rFonts w:ascii="Open Sans" w:hAnsi="Open Sans" w:cs="Open Sans"/>
          <w:color w:val="595959" w:themeColor="text1" w:themeTint="A6"/>
          <w:szCs w:val="20"/>
          <w:lang w:val="nb-NO"/>
        </w:rPr>
        <w:t xml:space="preserve"> stikkord i denne sammenheng. </w:t>
      </w:r>
    </w:p>
    <w:p w:rsidR="00BC7B16" w:rsidRDefault="00BC7B16"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Neste gruppe er lagene fra seniornivået til 13 år. Her er målsettingen å skape ønske, ambisjon og motivasjon til å trene håndball for å bidra på A-laget. </w:t>
      </w:r>
      <w:r w:rsidR="0027513A">
        <w:rPr>
          <w:rFonts w:ascii="Open Sans" w:hAnsi="Open Sans" w:cs="Open Sans"/>
          <w:color w:val="595959" w:themeColor="text1" w:themeTint="A6"/>
          <w:szCs w:val="20"/>
          <w:lang w:val="nb-NO"/>
        </w:rPr>
        <w:t>Å etablere en treningsk</w:t>
      </w:r>
      <w:r w:rsidR="000D0963">
        <w:rPr>
          <w:rFonts w:ascii="Open Sans" w:hAnsi="Open Sans" w:cs="Open Sans"/>
          <w:color w:val="595959" w:themeColor="text1" w:themeTint="A6"/>
          <w:szCs w:val="20"/>
          <w:lang w:val="nb-NO"/>
        </w:rPr>
        <w:t>ultur og samhold som er tuftet</w:t>
      </w:r>
      <w:r w:rsidR="0027513A">
        <w:rPr>
          <w:rFonts w:ascii="Open Sans" w:hAnsi="Open Sans" w:cs="Open Sans"/>
          <w:color w:val="595959" w:themeColor="text1" w:themeTint="A6"/>
          <w:szCs w:val="20"/>
          <w:lang w:val="nb-NO"/>
        </w:rPr>
        <w:t xml:space="preserve"> på trivsel, mestring og positive utfordringer er viktige rammefaktorer. Samarbeid med seniorlagene og spillerne er viktig for å gjøre overgang til høyere alderstrinn enklest mulig. </w:t>
      </w:r>
    </w:p>
    <w:p w:rsidR="0027513A" w:rsidRDefault="0027513A"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Fra 13-10 år er målsettingen å lære å spille håndball. I denne perioden går lagene fra å spille på liten til stor bane, og grunnleggende teknikkferdigheter, taktikk og trekk blir videreutviklet. </w:t>
      </w:r>
    </w:p>
    <w:p w:rsidR="0027513A" w:rsidRDefault="0027513A"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Aldersgruppen fra 6 til og med 9 år kaller vi håndballskole. Her er målsetting å gi barna et positivt, lekende og engasjerende første møte med håndball. Høyt aktivitetsnivå på trening med mye ballkontakt og grunnleggende ferdigheter er ambisjonsnivået. </w:t>
      </w:r>
    </w:p>
    <w:p w:rsidR="0027513A" w:rsidRDefault="0027513A"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Gjennomgående er trivsel, mestring og positive </w:t>
      </w:r>
      <w:r w:rsidR="00DD6E84">
        <w:rPr>
          <w:rFonts w:ascii="Open Sans" w:hAnsi="Open Sans" w:cs="Open Sans"/>
          <w:color w:val="595959" w:themeColor="text1" w:themeTint="A6"/>
          <w:szCs w:val="20"/>
          <w:lang w:val="nb-NO"/>
        </w:rPr>
        <w:t xml:space="preserve">utfordringer </w:t>
      </w:r>
      <w:r w:rsidR="000D0963">
        <w:rPr>
          <w:rFonts w:ascii="Open Sans" w:hAnsi="Open Sans" w:cs="Open Sans"/>
          <w:color w:val="595959" w:themeColor="text1" w:themeTint="A6"/>
          <w:szCs w:val="20"/>
          <w:lang w:val="nb-NO"/>
        </w:rPr>
        <w:t xml:space="preserve">de viktigste </w:t>
      </w:r>
      <w:r w:rsidR="00C6148F">
        <w:rPr>
          <w:rFonts w:ascii="Open Sans" w:hAnsi="Open Sans" w:cs="Open Sans"/>
          <w:color w:val="595959" w:themeColor="text1" w:themeTint="A6"/>
          <w:szCs w:val="20"/>
          <w:lang w:val="nb-NO"/>
        </w:rPr>
        <w:t>stikkordene</w:t>
      </w:r>
      <w:bookmarkStart w:id="0" w:name="_GoBack"/>
      <w:bookmarkEnd w:id="0"/>
      <w:r>
        <w:rPr>
          <w:rFonts w:ascii="Open Sans" w:hAnsi="Open Sans" w:cs="Open Sans"/>
          <w:color w:val="595959" w:themeColor="text1" w:themeTint="A6"/>
          <w:szCs w:val="20"/>
          <w:lang w:val="nb-NO"/>
        </w:rPr>
        <w:t xml:space="preserve">. </w:t>
      </w:r>
    </w:p>
    <w:p w:rsidR="00DD6E84" w:rsidRDefault="00DD6E84"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For å skape en bred håndballgruppe, som er stor nok til å sikre rekruttering</w:t>
      </w:r>
      <w:r w:rsidR="00F761DC">
        <w:rPr>
          <w:rFonts w:ascii="Open Sans" w:hAnsi="Open Sans" w:cs="Open Sans"/>
          <w:color w:val="595959" w:themeColor="text1" w:themeTint="A6"/>
          <w:szCs w:val="20"/>
          <w:lang w:val="nb-NO"/>
        </w:rPr>
        <w:t>sgrunnlag</w:t>
      </w:r>
      <w:r>
        <w:rPr>
          <w:rFonts w:ascii="Open Sans" w:hAnsi="Open Sans" w:cs="Open Sans"/>
          <w:color w:val="595959" w:themeColor="text1" w:themeTint="A6"/>
          <w:szCs w:val="20"/>
          <w:lang w:val="nb-NO"/>
        </w:rPr>
        <w:t xml:space="preserve"> til egne A-lag, er kompetanse og kvalitet på trenersiden viktig. Det er veldig motiverende å være på trening der vi blir utfordret, </w:t>
      </w:r>
      <w:r w:rsidR="00500F2E">
        <w:rPr>
          <w:rFonts w:ascii="Open Sans" w:hAnsi="Open Sans" w:cs="Open Sans"/>
          <w:color w:val="595959" w:themeColor="text1" w:themeTint="A6"/>
          <w:szCs w:val="20"/>
          <w:lang w:val="nb-NO"/>
        </w:rPr>
        <w:t xml:space="preserve">og </w:t>
      </w:r>
      <w:r>
        <w:rPr>
          <w:rFonts w:ascii="Open Sans" w:hAnsi="Open Sans" w:cs="Open Sans"/>
          <w:color w:val="595959" w:themeColor="text1" w:themeTint="A6"/>
          <w:szCs w:val="20"/>
          <w:lang w:val="nb-NO"/>
        </w:rPr>
        <w:t xml:space="preserve">opplever mestring og trives i et godt miljø. På en annen side, er det enklere å skape slike treninger om vi </w:t>
      </w:r>
      <w:r w:rsidR="00F761DC">
        <w:rPr>
          <w:rFonts w:ascii="Open Sans" w:hAnsi="Open Sans" w:cs="Open Sans"/>
          <w:color w:val="595959" w:themeColor="text1" w:themeTint="A6"/>
          <w:szCs w:val="20"/>
          <w:lang w:val="nb-NO"/>
        </w:rPr>
        <w:t xml:space="preserve">har tilstrekkelig </w:t>
      </w:r>
      <w:r>
        <w:rPr>
          <w:rFonts w:ascii="Open Sans" w:hAnsi="Open Sans" w:cs="Open Sans"/>
          <w:color w:val="595959" w:themeColor="text1" w:themeTint="A6"/>
          <w:szCs w:val="20"/>
          <w:lang w:val="nb-NO"/>
        </w:rPr>
        <w:t xml:space="preserve">kompetanse og erfaring å trekke på. Derfor ønsker vi å tenke langsiktig på trenersiden. Vi ønsker at foreldre og trenere er med over flere sesonger, men ikke lenger enn at vi føler oss komfortable i rollen. Håndballfaglig ansvarlig og trenerkoordinator vil ha </w:t>
      </w:r>
      <w:r w:rsidR="00F761DC">
        <w:rPr>
          <w:rFonts w:ascii="Open Sans" w:hAnsi="Open Sans" w:cs="Open Sans"/>
          <w:color w:val="595959" w:themeColor="text1" w:themeTint="A6"/>
          <w:szCs w:val="20"/>
          <w:lang w:val="nb-NO"/>
        </w:rPr>
        <w:t xml:space="preserve">en viktig rolle ovenfor trenerne, både i hallen og trenerforum. I hallen er det tips, råd, veiledning og avlasting, mens trenerforum er deling av erfaringer, tips, råd og håndballfaglige diskusjoner. Alt dette bygger på kurs og trenersamlinger vi ønsker og vil gjennomføre. </w:t>
      </w:r>
    </w:p>
    <w:p w:rsidR="00500F2E" w:rsidRDefault="00F761DC" w:rsidP="00AF405C">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All aktivitet har også en støttende og administrativ s</w:t>
      </w:r>
      <w:r w:rsidR="00500F2E">
        <w:rPr>
          <w:rFonts w:ascii="Open Sans" w:hAnsi="Open Sans" w:cs="Open Sans"/>
          <w:color w:val="595959" w:themeColor="text1" w:themeTint="A6"/>
          <w:szCs w:val="20"/>
          <w:lang w:val="nb-NO"/>
        </w:rPr>
        <w:t xml:space="preserve">ide. På den ene siden, handler </w:t>
      </w:r>
      <w:r>
        <w:rPr>
          <w:rFonts w:ascii="Open Sans" w:hAnsi="Open Sans" w:cs="Open Sans"/>
          <w:color w:val="595959" w:themeColor="text1" w:themeTint="A6"/>
          <w:szCs w:val="20"/>
          <w:lang w:val="nb-NO"/>
        </w:rPr>
        <w:t>det om å være tilstede for sine egne, samtidig som vi bidr</w:t>
      </w:r>
      <w:r w:rsidR="0038540F">
        <w:rPr>
          <w:rFonts w:ascii="Open Sans" w:hAnsi="Open Sans" w:cs="Open Sans"/>
          <w:color w:val="595959" w:themeColor="text1" w:themeTint="A6"/>
          <w:szCs w:val="20"/>
          <w:lang w:val="nb-NO"/>
        </w:rPr>
        <w:t>ar til at alle som vil og kan får være</w:t>
      </w:r>
      <w:r>
        <w:rPr>
          <w:rFonts w:ascii="Open Sans" w:hAnsi="Open Sans" w:cs="Open Sans"/>
          <w:color w:val="595959" w:themeColor="text1" w:themeTint="A6"/>
          <w:szCs w:val="20"/>
          <w:lang w:val="nb-NO"/>
        </w:rPr>
        <w:t xml:space="preserve"> med. På den andre siden er det få gjøremål om de deles på mange. Vi ønsker at alle bidrar med litt, fremfor få med mye. På denne måten ønsker vi å skape </w:t>
      </w:r>
      <w:r>
        <w:rPr>
          <w:rFonts w:ascii="Open Sans" w:hAnsi="Open Sans" w:cs="Open Sans"/>
          <w:color w:val="595959" w:themeColor="text1" w:themeTint="A6"/>
          <w:szCs w:val="20"/>
          <w:lang w:val="nb-NO"/>
        </w:rPr>
        <w:lastRenderedPageBreak/>
        <w:t>et br</w:t>
      </w:r>
      <w:r w:rsidR="0038540F">
        <w:rPr>
          <w:rFonts w:ascii="Open Sans" w:hAnsi="Open Sans" w:cs="Open Sans"/>
          <w:color w:val="595959" w:themeColor="text1" w:themeTint="A6"/>
          <w:szCs w:val="20"/>
          <w:lang w:val="nb-NO"/>
        </w:rPr>
        <w:t>edt engasjement, der mindre arbeidsoppgaver</w:t>
      </w:r>
      <w:r>
        <w:rPr>
          <w:rFonts w:ascii="Open Sans" w:hAnsi="Open Sans" w:cs="Open Sans"/>
          <w:color w:val="595959" w:themeColor="text1" w:themeTint="A6"/>
          <w:szCs w:val="20"/>
          <w:lang w:val="nb-NO"/>
        </w:rPr>
        <w:t xml:space="preserve"> skaper </w:t>
      </w:r>
      <w:r w:rsidR="00500F2E">
        <w:rPr>
          <w:rFonts w:ascii="Open Sans" w:hAnsi="Open Sans" w:cs="Open Sans"/>
          <w:color w:val="595959" w:themeColor="text1" w:themeTint="A6"/>
          <w:szCs w:val="20"/>
          <w:lang w:val="nb-NO"/>
        </w:rPr>
        <w:t xml:space="preserve">store opplevelser og </w:t>
      </w:r>
      <w:r w:rsidR="0038540F">
        <w:rPr>
          <w:rFonts w:ascii="Open Sans" w:hAnsi="Open Sans" w:cs="Open Sans"/>
          <w:color w:val="595959" w:themeColor="text1" w:themeTint="A6"/>
          <w:szCs w:val="20"/>
          <w:lang w:val="nb-NO"/>
        </w:rPr>
        <w:t xml:space="preserve">varige </w:t>
      </w:r>
      <w:r w:rsidR="00500F2E">
        <w:rPr>
          <w:rFonts w:ascii="Open Sans" w:hAnsi="Open Sans" w:cs="Open Sans"/>
          <w:color w:val="595959" w:themeColor="text1" w:themeTint="A6"/>
          <w:szCs w:val="20"/>
          <w:lang w:val="nb-NO"/>
        </w:rPr>
        <w:t xml:space="preserve">minner. </w:t>
      </w:r>
      <w:r w:rsidR="00500F2E">
        <w:rPr>
          <w:rFonts w:ascii="Open Sans" w:hAnsi="Open Sans" w:cs="Open Sans"/>
          <w:color w:val="595959" w:themeColor="text1" w:themeTint="A6"/>
          <w:szCs w:val="20"/>
          <w:lang w:val="nb-NO"/>
        </w:rPr>
        <w:br/>
        <w:t xml:space="preserve">I dag har vi flere enkeltpersoner og grupper som bidrar stort, og som gjennom sin innsats virkelig legger press på styret. Vi ønsker å bygge videre på dette, og bidra til en struktur og fordeling av oppgaver </w:t>
      </w:r>
      <w:r w:rsidR="0038540F">
        <w:rPr>
          <w:rFonts w:ascii="Open Sans" w:hAnsi="Open Sans" w:cs="Open Sans"/>
          <w:color w:val="595959" w:themeColor="text1" w:themeTint="A6"/>
          <w:szCs w:val="20"/>
          <w:lang w:val="nb-NO"/>
        </w:rPr>
        <w:t xml:space="preserve">og gjøremål som </w:t>
      </w:r>
      <w:r w:rsidR="00500F2E">
        <w:rPr>
          <w:rFonts w:ascii="Open Sans" w:hAnsi="Open Sans" w:cs="Open Sans"/>
          <w:color w:val="595959" w:themeColor="text1" w:themeTint="A6"/>
          <w:szCs w:val="20"/>
          <w:lang w:val="nb-NO"/>
        </w:rPr>
        <w:t xml:space="preserve">gjør at vi er med der vi har best forutsetninger og lyst. </w:t>
      </w:r>
      <w:r w:rsidR="0038540F">
        <w:rPr>
          <w:rFonts w:ascii="Open Sans" w:hAnsi="Open Sans" w:cs="Open Sans"/>
          <w:color w:val="595959" w:themeColor="text1" w:themeTint="A6"/>
          <w:szCs w:val="20"/>
          <w:lang w:val="nb-NO"/>
        </w:rPr>
        <w:t xml:space="preserve">Ofte er det slik at har vi vært med på en oppgave en gang, er det enklere å være med neste gang. Å tenke komiteer eller grupper, er kanskje en måte å organisere arbeidet på. </w:t>
      </w:r>
      <w:r w:rsidR="00500F2E">
        <w:rPr>
          <w:rFonts w:ascii="Open Sans" w:hAnsi="Open Sans" w:cs="Open Sans"/>
          <w:color w:val="595959" w:themeColor="text1" w:themeTint="A6"/>
          <w:szCs w:val="20"/>
          <w:lang w:val="nb-NO"/>
        </w:rPr>
        <w:t xml:space="preserve">Av hovedoppgaver som trener, oppmann, kioskvakt, hallvakt, sekretariat og speaker finnes det noe alle kan bidra med. Ofte kan de enkleste oppgavene gjøre </w:t>
      </w:r>
      <w:r w:rsidR="0038540F">
        <w:rPr>
          <w:rFonts w:ascii="Open Sans" w:hAnsi="Open Sans" w:cs="Open Sans"/>
          <w:color w:val="595959" w:themeColor="text1" w:themeTint="A6"/>
          <w:szCs w:val="20"/>
          <w:lang w:val="nb-NO"/>
        </w:rPr>
        <w:t xml:space="preserve">en </w:t>
      </w:r>
      <w:r w:rsidR="00500F2E">
        <w:rPr>
          <w:rFonts w:ascii="Open Sans" w:hAnsi="Open Sans" w:cs="Open Sans"/>
          <w:color w:val="595959" w:themeColor="text1" w:themeTint="A6"/>
          <w:szCs w:val="20"/>
          <w:lang w:val="nb-NO"/>
        </w:rPr>
        <w:t xml:space="preserve">stor forskjell. </w:t>
      </w:r>
    </w:p>
    <w:p w:rsidR="00423B8A" w:rsidRDefault="0038540F" w:rsidP="00526002">
      <w:pPr>
        <w:pStyle w:val="BasicParagraph"/>
        <w:spacing w:after="113"/>
        <w:rPr>
          <w:rFonts w:ascii="Open Sans" w:hAnsi="Open Sans" w:cs="Open Sans"/>
          <w:color w:val="595959" w:themeColor="text1" w:themeTint="A6"/>
          <w:szCs w:val="20"/>
          <w:lang w:val="nb-NO"/>
        </w:rPr>
      </w:pPr>
      <w:r>
        <w:rPr>
          <w:rFonts w:ascii="Open Sans" w:hAnsi="Open Sans" w:cs="Open Sans"/>
          <w:color w:val="595959" w:themeColor="text1" w:themeTint="A6"/>
          <w:szCs w:val="20"/>
          <w:lang w:val="nb-NO"/>
        </w:rPr>
        <w:t xml:space="preserve">De administrative oppgavene skaper rammene rundt håndballen, det er her helheten skapes. Vi ønsker å skape et </w:t>
      </w:r>
      <w:r w:rsidR="000554C1">
        <w:rPr>
          <w:rFonts w:ascii="Open Sans" w:hAnsi="Open Sans" w:cs="Open Sans"/>
          <w:color w:val="595959" w:themeColor="text1" w:themeTint="A6"/>
          <w:szCs w:val="20"/>
          <w:lang w:val="nb-NO"/>
        </w:rPr>
        <w:t xml:space="preserve">aktivt, engasjerende </w:t>
      </w:r>
      <w:r w:rsidR="00423B8A">
        <w:rPr>
          <w:rFonts w:ascii="Open Sans" w:hAnsi="Open Sans" w:cs="Open Sans"/>
          <w:color w:val="595959" w:themeColor="text1" w:themeTint="A6"/>
          <w:szCs w:val="20"/>
          <w:lang w:val="nb-NO"/>
        </w:rPr>
        <w:t xml:space="preserve">og </w:t>
      </w:r>
      <w:r w:rsidR="000554C1">
        <w:rPr>
          <w:rFonts w:ascii="Open Sans" w:hAnsi="Open Sans" w:cs="Open Sans"/>
          <w:color w:val="595959" w:themeColor="text1" w:themeTint="A6"/>
          <w:szCs w:val="20"/>
          <w:lang w:val="nb-NO"/>
        </w:rPr>
        <w:t xml:space="preserve">positivt miljø </w:t>
      </w:r>
      <w:r>
        <w:rPr>
          <w:rFonts w:ascii="Open Sans" w:hAnsi="Open Sans" w:cs="Open Sans"/>
          <w:color w:val="595959" w:themeColor="text1" w:themeTint="A6"/>
          <w:szCs w:val="20"/>
          <w:lang w:val="nb-NO"/>
        </w:rPr>
        <w:t xml:space="preserve">der alle er med, det er liv og røre, noe å se opp og frem til, </w:t>
      </w:r>
      <w:r w:rsidR="00423B8A">
        <w:rPr>
          <w:rFonts w:ascii="Open Sans" w:hAnsi="Open Sans" w:cs="Open Sans"/>
          <w:color w:val="595959" w:themeColor="text1" w:themeTint="A6"/>
          <w:szCs w:val="20"/>
          <w:lang w:val="nb-NO"/>
        </w:rPr>
        <w:t xml:space="preserve">og </w:t>
      </w:r>
      <w:r w:rsidR="000554C1">
        <w:rPr>
          <w:rFonts w:ascii="Open Sans" w:hAnsi="Open Sans" w:cs="Open Sans"/>
          <w:color w:val="595959" w:themeColor="text1" w:themeTint="A6"/>
          <w:szCs w:val="20"/>
          <w:lang w:val="nb-NO"/>
        </w:rPr>
        <w:t>oppleve positive utfordringer og mestring</w:t>
      </w:r>
      <w:r>
        <w:rPr>
          <w:rFonts w:ascii="Open Sans" w:hAnsi="Open Sans" w:cs="Open Sans"/>
          <w:color w:val="595959" w:themeColor="text1" w:themeTint="A6"/>
          <w:szCs w:val="20"/>
          <w:lang w:val="nb-NO"/>
        </w:rPr>
        <w:t xml:space="preserve">. </w:t>
      </w:r>
    </w:p>
    <w:p w:rsidR="00971116" w:rsidRPr="000554C1" w:rsidRDefault="00E619A1" w:rsidP="00526002">
      <w:pPr>
        <w:pStyle w:val="BasicParagraph"/>
        <w:spacing w:after="113"/>
        <w:rPr>
          <w:rFonts w:ascii="Open Sans" w:hAnsi="Open Sans" w:cs="Open Sans"/>
          <w:color w:val="595959" w:themeColor="text1" w:themeTint="A6"/>
          <w:szCs w:val="20"/>
          <w:lang w:val="nb-NO"/>
        </w:rPr>
      </w:pPr>
      <w:r>
        <w:rPr>
          <w:rFonts w:ascii="Open Sans" w:hAnsi="Open Sans" w:cs="Open Sans"/>
          <w:b/>
          <w:color w:val="595959" w:themeColor="text1" w:themeTint="A6"/>
          <w:sz w:val="20"/>
          <w:szCs w:val="20"/>
          <w:lang w:val="nb-NO"/>
        </w:rPr>
        <w:t>Med vennlig hilsen Håndballstyret</w:t>
      </w:r>
    </w:p>
    <w:sectPr w:rsidR="00971116" w:rsidRPr="000554C1" w:rsidSect="00FE094F">
      <w:headerReference w:type="default" r:id="rId9"/>
      <w:footerReference w:type="even" r:id="rId10"/>
      <w:footerReference w:type="default" r:id="rId11"/>
      <w:headerReference w:type="first" r:id="rId12"/>
      <w:footerReference w:type="first" r:id="rId13"/>
      <w:pgSz w:w="11900" w:h="16840"/>
      <w:pgMar w:top="2608" w:right="1134" w:bottom="198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6D" w:rsidRDefault="00C6736D" w:rsidP="000D1FC5">
      <w:r>
        <w:separator/>
      </w:r>
    </w:p>
  </w:endnote>
  <w:endnote w:type="continuationSeparator" w:id="0">
    <w:p w:rsidR="00C6736D" w:rsidRDefault="00C6736D" w:rsidP="000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9" w:rsidRDefault="00BC7599" w:rsidP="00014B63">
    <w:pPr>
      <w:pStyle w:val="Bunntekst"/>
      <w:framePr w:wrap="around" w:vAnchor="text" w:hAnchor="margin" w:xAlign="center"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end"/>
    </w:r>
  </w:p>
  <w:p w:rsidR="00BC7599" w:rsidRDefault="00BC759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9" w:rsidRPr="001F0D3D" w:rsidRDefault="00BC7599" w:rsidP="00014B63">
    <w:pPr>
      <w:pStyle w:val="Bunntekst"/>
      <w:framePr w:wrap="around" w:vAnchor="text" w:hAnchor="margin" w:xAlign="center" w:y="1"/>
      <w:rPr>
        <w:rStyle w:val="Sidetall"/>
        <w:rFonts w:ascii="Arial" w:hAnsi="Arial" w:cs="Arial"/>
        <w:color w:val="000000"/>
        <w:sz w:val="16"/>
        <w:szCs w:val="16"/>
      </w:rPr>
    </w:pPr>
    <w:r w:rsidRPr="001F0D3D">
      <w:rPr>
        <w:rStyle w:val="Sidetall"/>
        <w:rFonts w:ascii="Arial" w:hAnsi="Arial" w:cs="Arial"/>
        <w:color w:val="000000"/>
        <w:sz w:val="16"/>
        <w:szCs w:val="16"/>
      </w:rPr>
      <w:fldChar w:fldCharType="begin"/>
    </w:r>
    <w:r w:rsidRPr="001F0D3D">
      <w:rPr>
        <w:rStyle w:val="Sidetall"/>
        <w:rFonts w:ascii="Arial" w:hAnsi="Arial" w:cs="Arial"/>
        <w:color w:val="000000"/>
        <w:sz w:val="16"/>
        <w:szCs w:val="16"/>
      </w:rPr>
      <w:instrText xml:space="preserve">PAGE  </w:instrText>
    </w:r>
    <w:r w:rsidRPr="001F0D3D">
      <w:rPr>
        <w:rStyle w:val="Sidetall"/>
        <w:rFonts w:ascii="Arial" w:hAnsi="Arial" w:cs="Arial"/>
        <w:color w:val="000000"/>
        <w:sz w:val="16"/>
        <w:szCs w:val="16"/>
      </w:rPr>
      <w:fldChar w:fldCharType="separate"/>
    </w:r>
    <w:r w:rsidR="00C6148F">
      <w:rPr>
        <w:rStyle w:val="Sidetall"/>
        <w:rFonts w:ascii="Arial" w:hAnsi="Arial" w:cs="Arial"/>
        <w:noProof/>
        <w:color w:val="000000"/>
        <w:sz w:val="16"/>
        <w:szCs w:val="16"/>
      </w:rPr>
      <w:t>2</w:t>
    </w:r>
    <w:r w:rsidRPr="001F0D3D">
      <w:rPr>
        <w:rStyle w:val="Sidetall"/>
        <w:rFonts w:ascii="Arial" w:hAnsi="Arial" w:cs="Arial"/>
        <w:color w:val="000000"/>
        <w:sz w:val="16"/>
        <w:szCs w:val="16"/>
      </w:rPr>
      <w:fldChar w:fldCharType="end"/>
    </w:r>
  </w:p>
  <w:p w:rsidR="00BC7599" w:rsidRDefault="00FD7F3D">
    <w:pPr>
      <w:pStyle w:val="Bunntekst"/>
    </w:pPr>
    <w:r>
      <w:rPr>
        <w:noProof/>
        <w:lang w:val="nb-NO" w:eastAsia="nb-NO"/>
      </w:rPr>
      <w:drawing>
        <wp:inline distT="0" distB="0" distL="0" distR="0" wp14:anchorId="568F86BF" wp14:editId="5B313204">
          <wp:extent cx="5491608" cy="449243"/>
          <wp:effectExtent l="0" t="0" r="0" b="8255"/>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91608" cy="44924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9" w:rsidRDefault="00FD7F3D" w:rsidP="00D77563">
    <w:pPr>
      <w:pStyle w:val="Bunntekst"/>
      <w:ind w:right="360"/>
    </w:pPr>
    <w:r>
      <w:rPr>
        <w:noProof/>
        <w:lang w:val="nb-NO" w:eastAsia="nb-NO"/>
      </w:rPr>
      <w:drawing>
        <wp:inline distT="0" distB="0" distL="0" distR="0" wp14:anchorId="78379B9A" wp14:editId="085963D3">
          <wp:extent cx="5491608" cy="449243"/>
          <wp:effectExtent l="0" t="0" r="0" b="825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91608" cy="4492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6D" w:rsidRDefault="00C6736D" w:rsidP="000D1FC5">
      <w:r>
        <w:separator/>
      </w:r>
    </w:p>
  </w:footnote>
  <w:footnote w:type="continuationSeparator" w:id="0">
    <w:p w:rsidR="00C6736D" w:rsidRDefault="00C6736D" w:rsidP="000D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9" w:rsidRDefault="00BC7599" w:rsidP="0076007A">
    <w:pPr>
      <w:pStyle w:val="Topptekst"/>
      <w:jc w:val="right"/>
    </w:pPr>
  </w:p>
  <w:p w:rsidR="00BC7599" w:rsidRDefault="00BC7599" w:rsidP="0076007A">
    <w:pPr>
      <w:pStyle w:val="Topptekst"/>
      <w:jc w:val="right"/>
    </w:pPr>
  </w:p>
  <w:p w:rsidR="00BC7599" w:rsidRDefault="00BC7599" w:rsidP="0076007A">
    <w:pPr>
      <w:pStyle w:val="Topptekst"/>
      <w:jc w:val="right"/>
    </w:pPr>
  </w:p>
  <w:p w:rsidR="00BC7599" w:rsidRDefault="00BC7599" w:rsidP="0076007A">
    <w:pPr>
      <w:pStyle w:val="Topptekst"/>
      <w:jc w:val="right"/>
    </w:pPr>
  </w:p>
  <w:p w:rsidR="00BC7599" w:rsidRPr="00D360EE" w:rsidRDefault="00BC7599" w:rsidP="0076007A">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9" w:rsidRPr="000D1FC5" w:rsidRDefault="00275A5B" w:rsidP="00275A5B">
    <w:pPr>
      <w:pStyle w:val="Topptekst"/>
    </w:pPr>
    <w:proofErr w:type="spellStart"/>
    <w:r w:rsidRPr="00275A5B">
      <w:rPr>
        <w:rFonts w:ascii="Open Sans" w:hAnsi="Open Sans" w:cs="Open Sans"/>
        <w:sz w:val="20"/>
      </w:rPr>
      <w:t>S</w:t>
    </w:r>
    <w:r w:rsidR="00AF405C">
      <w:rPr>
        <w:rFonts w:ascii="Open Sans" w:hAnsi="Open Sans" w:cs="Open Sans"/>
        <w:sz w:val="20"/>
      </w:rPr>
      <w:t>kriv</w:t>
    </w:r>
    <w:proofErr w:type="spellEnd"/>
    <w:r w:rsidR="00AF405C">
      <w:rPr>
        <w:rFonts w:ascii="Open Sans" w:hAnsi="Open Sans" w:cs="Open Sans"/>
        <w:sz w:val="20"/>
      </w:rPr>
      <w:t xml:space="preserve"> 3</w:t>
    </w:r>
    <w:r w:rsidRPr="00275A5B">
      <w:rPr>
        <w:rFonts w:ascii="Open Sans" w:hAnsi="Open Sans" w:cs="Open Sans"/>
        <w:sz w:val="20"/>
      </w:rPr>
      <w:t xml:space="preserve"> </w:t>
    </w:r>
    <w:proofErr w:type="spellStart"/>
    <w:r w:rsidRPr="00275A5B">
      <w:rPr>
        <w:rFonts w:ascii="Open Sans" w:hAnsi="Open Sans" w:cs="Open Sans"/>
        <w:sz w:val="20"/>
      </w:rPr>
      <w:t>av</w:t>
    </w:r>
    <w:proofErr w:type="spellEnd"/>
    <w:r w:rsidRPr="00275A5B">
      <w:rPr>
        <w:rFonts w:ascii="Open Sans" w:hAnsi="Open Sans" w:cs="Open Sans"/>
        <w:sz w:val="20"/>
      </w:rPr>
      <w:t xml:space="preserve"> 4</w:t>
    </w:r>
    <w:r>
      <w:tab/>
    </w:r>
    <w:r>
      <w:tab/>
    </w:r>
    <w:r w:rsidR="00BC7599">
      <w:t xml:space="preserve">      </w:t>
    </w:r>
    <w:r w:rsidR="001D5598">
      <w:rPr>
        <w:noProof/>
        <w:lang w:val="nb-NO" w:eastAsia="nb-NO"/>
      </w:rPr>
      <w:drawing>
        <wp:inline distT="0" distB="0" distL="0" distR="0" wp14:anchorId="09589B1F" wp14:editId="2743BBAC">
          <wp:extent cx="1024255" cy="1076259"/>
          <wp:effectExtent l="0" t="0" r="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point:macserver:Kunder:EuroOffshore:Profil:Logo:ORIGINAL:EO_Logo_Blue_CMYK_FINAL.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4255" cy="1076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6ABA"/>
    <w:multiLevelType w:val="hybridMultilevel"/>
    <w:tmpl w:val="920EC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4E"/>
    <w:rsid w:val="00014B63"/>
    <w:rsid w:val="00021DC8"/>
    <w:rsid w:val="000554C1"/>
    <w:rsid w:val="000877AA"/>
    <w:rsid w:val="000A0BD6"/>
    <w:rsid w:val="000B12C5"/>
    <w:rsid w:val="000D0963"/>
    <w:rsid w:val="000D1FC5"/>
    <w:rsid w:val="001611D5"/>
    <w:rsid w:val="00165E7A"/>
    <w:rsid w:val="001A7E44"/>
    <w:rsid w:val="001D5598"/>
    <w:rsid w:val="001D5E56"/>
    <w:rsid w:val="001F0D3D"/>
    <w:rsid w:val="001F4D45"/>
    <w:rsid w:val="0027513A"/>
    <w:rsid w:val="00275A5B"/>
    <w:rsid w:val="00313359"/>
    <w:rsid w:val="003160FE"/>
    <w:rsid w:val="00337AD9"/>
    <w:rsid w:val="0038540F"/>
    <w:rsid w:val="00396159"/>
    <w:rsid w:val="003D1B43"/>
    <w:rsid w:val="003E6DE0"/>
    <w:rsid w:val="00423B8A"/>
    <w:rsid w:val="00440BD2"/>
    <w:rsid w:val="0044708B"/>
    <w:rsid w:val="004E306B"/>
    <w:rsid w:val="00500F2E"/>
    <w:rsid w:val="00517765"/>
    <w:rsid w:val="00525172"/>
    <w:rsid w:val="00526002"/>
    <w:rsid w:val="00547AC0"/>
    <w:rsid w:val="0057707C"/>
    <w:rsid w:val="005772A2"/>
    <w:rsid w:val="00587F5F"/>
    <w:rsid w:val="005C6AB0"/>
    <w:rsid w:val="005F04B4"/>
    <w:rsid w:val="00625A61"/>
    <w:rsid w:val="00644C06"/>
    <w:rsid w:val="006823F1"/>
    <w:rsid w:val="006D2E58"/>
    <w:rsid w:val="006D71B6"/>
    <w:rsid w:val="00703F24"/>
    <w:rsid w:val="00725B3D"/>
    <w:rsid w:val="00745111"/>
    <w:rsid w:val="0076007A"/>
    <w:rsid w:val="00774652"/>
    <w:rsid w:val="007A1AD5"/>
    <w:rsid w:val="007B2AD2"/>
    <w:rsid w:val="007C54F1"/>
    <w:rsid w:val="007D30DF"/>
    <w:rsid w:val="007E1F4E"/>
    <w:rsid w:val="007F4FDE"/>
    <w:rsid w:val="00804A9D"/>
    <w:rsid w:val="00814475"/>
    <w:rsid w:val="00814D22"/>
    <w:rsid w:val="00827D48"/>
    <w:rsid w:val="008316FA"/>
    <w:rsid w:val="008A2E18"/>
    <w:rsid w:val="008E6FAE"/>
    <w:rsid w:val="00934D62"/>
    <w:rsid w:val="00971116"/>
    <w:rsid w:val="009F1C59"/>
    <w:rsid w:val="00A17E0B"/>
    <w:rsid w:val="00A53092"/>
    <w:rsid w:val="00AC4A6F"/>
    <w:rsid w:val="00AC6066"/>
    <w:rsid w:val="00AE324A"/>
    <w:rsid w:val="00AF405C"/>
    <w:rsid w:val="00B81B1F"/>
    <w:rsid w:val="00B847F8"/>
    <w:rsid w:val="00BC7599"/>
    <w:rsid w:val="00BC7B16"/>
    <w:rsid w:val="00BE5C26"/>
    <w:rsid w:val="00C0407D"/>
    <w:rsid w:val="00C6148F"/>
    <w:rsid w:val="00C6736D"/>
    <w:rsid w:val="00C95631"/>
    <w:rsid w:val="00CD3752"/>
    <w:rsid w:val="00D10A2D"/>
    <w:rsid w:val="00D360EE"/>
    <w:rsid w:val="00D77563"/>
    <w:rsid w:val="00DD6E84"/>
    <w:rsid w:val="00E10EE8"/>
    <w:rsid w:val="00E22C61"/>
    <w:rsid w:val="00E44235"/>
    <w:rsid w:val="00E619A1"/>
    <w:rsid w:val="00F2447A"/>
    <w:rsid w:val="00F27E6F"/>
    <w:rsid w:val="00F444D6"/>
    <w:rsid w:val="00F761DC"/>
    <w:rsid w:val="00FB2F69"/>
    <w:rsid w:val="00FD7F3D"/>
    <w:rsid w:val="00FE0749"/>
    <w:rsid w:val="00FE094F"/>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D6"/>
    <w:pPr>
      <w:spacing w:line="336" w:lineRule="auto"/>
    </w:pPr>
    <w:rPr>
      <w:rFonts w:eastAsia="Cambria" w:cs="Cambria"/>
      <w:sz w:val="16"/>
      <w:szCs w:val="22"/>
      <w:lang w:val="en-GB"/>
    </w:rPr>
  </w:style>
  <w:style w:type="paragraph" w:styleId="Overskrift1">
    <w:name w:val="heading 1"/>
    <w:basedOn w:val="Normal"/>
    <w:next w:val="Normal"/>
    <w:link w:val="Overskrift1Tegn"/>
    <w:uiPriority w:val="9"/>
    <w:qFormat/>
    <w:rsid w:val="00165E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65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65E7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165E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TopptekstTegn">
    <w:name w:val="Topptekst Tegn"/>
    <w:basedOn w:val="Standardskriftforavsnitt"/>
    <w:link w:val="Topptekst"/>
    <w:uiPriority w:val="99"/>
    <w:rsid w:val="000D1FC5"/>
  </w:style>
  <w:style w:type="paragraph" w:styleId="Bunntekst">
    <w:name w:val="footer"/>
    <w:basedOn w:val="Normal"/>
    <w:link w:val="Bunn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BunntekstTegn">
    <w:name w:val="Bunntekst Tegn"/>
    <w:basedOn w:val="Standardskriftforavsnitt"/>
    <w:link w:val="Bunntekst"/>
    <w:uiPriority w:val="99"/>
    <w:rsid w:val="000D1FC5"/>
  </w:style>
  <w:style w:type="paragraph" w:styleId="Bobletekst">
    <w:name w:val="Balloon Text"/>
    <w:basedOn w:val="Normal"/>
    <w:link w:val="BobletekstTegn"/>
    <w:uiPriority w:val="99"/>
    <w:semiHidden/>
    <w:unhideWhenUsed/>
    <w:rsid w:val="000D1FC5"/>
    <w:pPr>
      <w:spacing w:line="240" w:lineRule="auto"/>
    </w:pPr>
    <w:rPr>
      <w:rFonts w:ascii="Lucida Grande" w:eastAsia="MS Mincho" w:hAnsi="Lucida Grande" w:cs="Lucida Grande"/>
      <w:sz w:val="18"/>
      <w:szCs w:val="18"/>
      <w:lang w:val="en-US"/>
    </w:rPr>
  </w:style>
  <w:style w:type="character" w:customStyle="1" w:styleId="BobletekstTegn">
    <w:name w:val="Bobletekst Tegn"/>
    <w:link w:val="Bobletekst"/>
    <w:uiPriority w:val="99"/>
    <w:semiHidden/>
    <w:rsid w:val="000D1FC5"/>
    <w:rPr>
      <w:rFonts w:ascii="Lucida Grande" w:hAnsi="Lucida Grande" w:cs="Lucida Grande"/>
      <w:sz w:val="18"/>
      <w:szCs w:val="18"/>
    </w:rPr>
  </w:style>
  <w:style w:type="paragraph" w:customStyle="1" w:styleId="NoParagraphStyle">
    <w:name w:val="[No Paragraph Style]"/>
    <w:rsid w:val="000D1FC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0D1FC5"/>
  </w:style>
  <w:style w:type="table" w:styleId="Tabellrutenett">
    <w:name w:val="Table Grid"/>
    <w:basedOn w:val="Vanligtabell"/>
    <w:uiPriority w:val="59"/>
    <w:rsid w:val="0031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D77563"/>
  </w:style>
  <w:style w:type="paragraph" w:styleId="Brdtekst">
    <w:name w:val="Body Text"/>
    <w:basedOn w:val="Normal"/>
    <w:link w:val="BrdtekstTegn"/>
    <w:uiPriority w:val="99"/>
    <w:qFormat/>
    <w:rsid w:val="00F444D6"/>
    <w:pPr>
      <w:spacing w:after="240"/>
    </w:pPr>
  </w:style>
  <w:style w:type="character" w:customStyle="1" w:styleId="BrdtekstTegn">
    <w:name w:val="Brødtekst Tegn"/>
    <w:link w:val="Brdtekst"/>
    <w:uiPriority w:val="99"/>
    <w:rsid w:val="00F444D6"/>
    <w:rPr>
      <w:rFonts w:eastAsia="Cambria" w:cs="Cambria"/>
      <w:sz w:val="16"/>
      <w:szCs w:val="22"/>
      <w:lang w:val="en-GB"/>
    </w:rPr>
  </w:style>
  <w:style w:type="character" w:styleId="Plassholdertekst">
    <w:name w:val="Placeholder Text"/>
    <w:uiPriority w:val="99"/>
    <w:semiHidden/>
    <w:rsid w:val="00F444D6"/>
    <w:rPr>
      <w:color w:val="808080"/>
    </w:rPr>
  </w:style>
  <w:style w:type="character" w:customStyle="1" w:styleId="Overskrift2Tegn">
    <w:name w:val="Overskrift 2 Tegn"/>
    <w:basedOn w:val="Standardskriftforavsnitt"/>
    <w:link w:val="Overskrift2"/>
    <w:uiPriority w:val="9"/>
    <w:rsid w:val="00165E7A"/>
    <w:rPr>
      <w:rFonts w:asciiTheme="majorHAnsi" w:eastAsiaTheme="majorEastAsia" w:hAnsiTheme="majorHAnsi" w:cstheme="majorBidi"/>
      <w:color w:val="365F91" w:themeColor="accent1" w:themeShade="BF"/>
      <w:sz w:val="26"/>
      <w:szCs w:val="26"/>
      <w:lang w:val="en-GB"/>
    </w:rPr>
  </w:style>
  <w:style w:type="character" w:customStyle="1" w:styleId="Overskrift3Tegn">
    <w:name w:val="Overskrift 3 Tegn"/>
    <w:basedOn w:val="Standardskriftforavsnitt"/>
    <w:link w:val="Overskrift3"/>
    <w:uiPriority w:val="9"/>
    <w:rsid w:val="00165E7A"/>
    <w:rPr>
      <w:rFonts w:asciiTheme="majorHAnsi" w:eastAsiaTheme="majorEastAsia" w:hAnsiTheme="majorHAnsi" w:cstheme="majorBidi"/>
      <w:color w:val="243F60" w:themeColor="accent1" w:themeShade="7F"/>
      <w:sz w:val="24"/>
      <w:szCs w:val="24"/>
      <w:lang w:val="en-GB"/>
    </w:rPr>
  </w:style>
  <w:style w:type="character" w:customStyle="1" w:styleId="Overskrift4Tegn">
    <w:name w:val="Overskrift 4 Tegn"/>
    <w:basedOn w:val="Standardskriftforavsnitt"/>
    <w:link w:val="Overskrift4"/>
    <w:uiPriority w:val="9"/>
    <w:rsid w:val="00165E7A"/>
    <w:rPr>
      <w:rFonts w:asciiTheme="majorHAnsi" w:eastAsiaTheme="majorEastAsia" w:hAnsiTheme="majorHAnsi" w:cstheme="majorBidi"/>
      <w:i/>
      <w:iCs/>
      <w:color w:val="365F91" w:themeColor="accent1" w:themeShade="BF"/>
      <w:sz w:val="16"/>
      <w:szCs w:val="22"/>
      <w:lang w:val="en-GB"/>
    </w:rPr>
  </w:style>
  <w:style w:type="character" w:customStyle="1" w:styleId="Overskrift1Tegn">
    <w:name w:val="Overskrift 1 Tegn"/>
    <w:basedOn w:val="Standardskriftforavsnitt"/>
    <w:link w:val="Overskrift1"/>
    <w:uiPriority w:val="9"/>
    <w:rsid w:val="00165E7A"/>
    <w:rPr>
      <w:rFonts w:asciiTheme="majorHAnsi" w:eastAsiaTheme="majorEastAsia" w:hAnsiTheme="majorHAnsi" w:cstheme="majorBidi"/>
      <w:color w:val="365F91" w:themeColor="accent1" w:themeShade="BF"/>
      <w:sz w:val="32"/>
      <w:szCs w:val="32"/>
      <w:lang w:val="en-GB"/>
    </w:rPr>
  </w:style>
  <w:style w:type="paragraph" w:styleId="Listeavsnitt">
    <w:name w:val="List Paragraph"/>
    <w:basedOn w:val="Normal"/>
    <w:uiPriority w:val="34"/>
    <w:qFormat/>
    <w:rsid w:val="00C95631"/>
    <w:pPr>
      <w:spacing w:line="240" w:lineRule="auto"/>
      <w:ind w:left="720"/>
      <w:contextualSpacing/>
    </w:pPr>
    <w:rPr>
      <w:rFonts w:asciiTheme="minorHAnsi" w:eastAsiaTheme="minorEastAsia" w:hAnsiTheme="minorHAnsi" w:cstheme="minorBidi"/>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D6"/>
    <w:pPr>
      <w:spacing w:line="336" w:lineRule="auto"/>
    </w:pPr>
    <w:rPr>
      <w:rFonts w:eastAsia="Cambria" w:cs="Cambria"/>
      <w:sz w:val="16"/>
      <w:szCs w:val="22"/>
      <w:lang w:val="en-GB"/>
    </w:rPr>
  </w:style>
  <w:style w:type="paragraph" w:styleId="Overskrift1">
    <w:name w:val="heading 1"/>
    <w:basedOn w:val="Normal"/>
    <w:next w:val="Normal"/>
    <w:link w:val="Overskrift1Tegn"/>
    <w:uiPriority w:val="9"/>
    <w:qFormat/>
    <w:rsid w:val="00165E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65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165E7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165E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TopptekstTegn">
    <w:name w:val="Topptekst Tegn"/>
    <w:basedOn w:val="Standardskriftforavsnitt"/>
    <w:link w:val="Topptekst"/>
    <w:uiPriority w:val="99"/>
    <w:rsid w:val="000D1FC5"/>
  </w:style>
  <w:style w:type="paragraph" w:styleId="Bunntekst">
    <w:name w:val="footer"/>
    <w:basedOn w:val="Normal"/>
    <w:link w:val="BunntekstTegn"/>
    <w:uiPriority w:val="99"/>
    <w:unhideWhenUsed/>
    <w:rsid w:val="000D1FC5"/>
    <w:pPr>
      <w:tabs>
        <w:tab w:val="center" w:pos="4320"/>
        <w:tab w:val="right" w:pos="8640"/>
      </w:tabs>
      <w:spacing w:line="240" w:lineRule="auto"/>
    </w:pPr>
    <w:rPr>
      <w:rFonts w:eastAsia="MS Mincho" w:cs="Times New Roman"/>
      <w:sz w:val="24"/>
      <w:szCs w:val="24"/>
      <w:lang w:val="en-US"/>
    </w:rPr>
  </w:style>
  <w:style w:type="character" w:customStyle="1" w:styleId="BunntekstTegn">
    <w:name w:val="Bunntekst Tegn"/>
    <w:basedOn w:val="Standardskriftforavsnitt"/>
    <w:link w:val="Bunntekst"/>
    <w:uiPriority w:val="99"/>
    <w:rsid w:val="000D1FC5"/>
  </w:style>
  <w:style w:type="paragraph" w:styleId="Bobletekst">
    <w:name w:val="Balloon Text"/>
    <w:basedOn w:val="Normal"/>
    <w:link w:val="BobletekstTegn"/>
    <w:uiPriority w:val="99"/>
    <w:semiHidden/>
    <w:unhideWhenUsed/>
    <w:rsid w:val="000D1FC5"/>
    <w:pPr>
      <w:spacing w:line="240" w:lineRule="auto"/>
    </w:pPr>
    <w:rPr>
      <w:rFonts w:ascii="Lucida Grande" w:eastAsia="MS Mincho" w:hAnsi="Lucida Grande" w:cs="Lucida Grande"/>
      <w:sz w:val="18"/>
      <w:szCs w:val="18"/>
      <w:lang w:val="en-US"/>
    </w:rPr>
  </w:style>
  <w:style w:type="character" w:customStyle="1" w:styleId="BobletekstTegn">
    <w:name w:val="Bobletekst Tegn"/>
    <w:link w:val="Bobletekst"/>
    <w:uiPriority w:val="99"/>
    <w:semiHidden/>
    <w:rsid w:val="000D1FC5"/>
    <w:rPr>
      <w:rFonts w:ascii="Lucida Grande" w:hAnsi="Lucida Grande" w:cs="Lucida Grande"/>
      <w:sz w:val="18"/>
      <w:szCs w:val="18"/>
    </w:rPr>
  </w:style>
  <w:style w:type="paragraph" w:customStyle="1" w:styleId="NoParagraphStyle">
    <w:name w:val="[No Paragraph Style]"/>
    <w:rsid w:val="000D1FC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0D1FC5"/>
  </w:style>
  <w:style w:type="table" w:styleId="Tabellrutenett">
    <w:name w:val="Table Grid"/>
    <w:basedOn w:val="Vanligtabell"/>
    <w:uiPriority w:val="59"/>
    <w:rsid w:val="0031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D77563"/>
  </w:style>
  <w:style w:type="paragraph" w:styleId="Brdtekst">
    <w:name w:val="Body Text"/>
    <w:basedOn w:val="Normal"/>
    <w:link w:val="BrdtekstTegn"/>
    <w:uiPriority w:val="99"/>
    <w:qFormat/>
    <w:rsid w:val="00F444D6"/>
    <w:pPr>
      <w:spacing w:after="240"/>
    </w:pPr>
  </w:style>
  <w:style w:type="character" w:customStyle="1" w:styleId="BrdtekstTegn">
    <w:name w:val="Brødtekst Tegn"/>
    <w:link w:val="Brdtekst"/>
    <w:uiPriority w:val="99"/>
    <w:rsid w:val="00F444D6"/>
    <w:rPr>
      <w:rFonts w:eastAsia="Cambria" w:cs="Cambria"/>
      <w:sz w:val="16"/>
      <w:szCs w:val="22"/>
      <w:lang w:val="en-GB"/>
    </w:rPr>
  </w:style>
  <w:style w:type="character" w:styleId="Plassholdertekst">
    <w:name w:val="Placeholder Text"/>
    <w:uiPriority w:val="99"/>
    <w:semiHidden/>
    <w:rsid w:val="00F444D6"/>
    <w:rPr>
      <w:color w:val="808080"/>
    </w:rPr>
  </w:style>
  <w:style w:type="character" w:customStyle="1" w:styleId="Overskrift2Tegn">
    <w:name w:val="Overskrift 2 Tegn"/>
    <w:basedOn w:val="Standardskriftforavsnitt"/>
    <w:link w:val="Overskrift2"/>
    <w:uiPriority w:val="9"/>
    <w:rsid w:val="00165E7A"/>
    <w:rPr>
      <w:rFonts w:asciiTheme="majorHAnsi" w:eastAsiaTheme="majorEastAsia" w:hAnsiTheme="majorHAnsi" w:cstheme="majorBidi"/>
      <w:color w:val="365F91" w:themeColor="accent1" w:themeShade="BF"/>
      <w:sz w:val="26"/>
      <w:szCs w:val="26"/>
      <w:lang w:val="en-GB"/>
    </w:rPr>
  </w:style>
  <w:style w:type="character" w:customStyle="1" w:styleId="Overskrift3Tegn">
    <w:name w:val="Overskrift 3 Tegn"/>
    <w:basedOn w:val="Standardskriftforavsnitt"/>
    <w:link w:val="Overskrift3"/>
    <w:uiPriority w:val="9"/>
    <w:rsid w:val="00165E7A"/>
    <w:rPr>
      <w:rFonts w:asciiTheme="majorHAnsi" w:eastAsiaTheme="majorEastAsia" w:hAnsiTheme="majorHAnsi" w:cstheme="majorBidi"/>
      <w:color w:val="243F60" w:themeColor="accent1" w:themeShade="7F"/>
      <w:sz w:val="24"/>
      <w:szCs w:val="24"/>
      <w:lang w:val="en-GB"/>
    </w:rPr>
  </w:style>
  <w:style w:type="character" w:customStyle="1" w:styleId="Overskrift4Tegn">
    <w:name w:val="Overskrift 4 Tegn"/>
    <w:basedOn w:val="Standardskriftforavsnitt"/>
    <w:link w:val="Overskrift4"/>
    <w:uiPriority w:val="9"/>
    <w:rsid w:val="00165E7A"/>
    <w:rPr>
      <w:rFonts w:asciiTheme="majorHAnsi" w:eastAsiaTheme="majorEastAsia" w:hAnsiTheme="majorHAnsi" w:cstheme="majorBidi"/>
      <w:i/>
      <w:iCs/>
      <w:color w:val="365F91" w:themeColor="accent1" w:themeShade="BF"/>
      <w:sz w:val="16"/>
      <w:szCs w:val="22"/>
      <w:lang w:val="en-GB"/>
    </w:rPr>
  </w:style>
  <w:style w:type="character" w:customStyle="1" w:styleId="Overskrift1Tegn">
    <w:name w:val="Overskrift 1 Tegn"/>
    <w:basedOn w:val="Standardskriftforavsnitt"/>
    <w:link w:val="Overskrift1"/>
    <w:uiPriority w:val="9"/>
    <w:rsid w:val="00165E7A"/>
    <w:rPr>
      <w:rFonts w:asciiTheme="majorHAnsi" w:eastAsiaTheme="majorEastAsia" w:hAnsiTheme="majorHAnsi" w:cstheme="majorBidi"/>
      <w:color w:val="365F91" w:themeColor="accent1" w:themeShade="BF"/>
      <w:sz w:val="32"/>
      <w:szCs w:val="32"/>
      <w:lang w:val="en-GB"/>
    </w:rPr>
  </w:style>
  <w:style w:type="paragraph" w:styleId="Listeavsnitt">
    <w:name w:val="List Paragraph"/>
    <w:basedOn w:val="Normal"/>
    <w:uiPriority w:val="34"/>
    <w:qFormat/>
    <w:rsid w:val="00C95631"/>
    <w:pPr>
      <w:spacing w:line="240" w:lineRule="auto"/>
      <w:ind w:left="720"/>
      <w:contextualSpacing/>
    </w:pPr>
    <w:rPr>
      <w:rFonts w:asciiTheme="minorHAnsi" w:eastAsiaTheme="minorEastAsia" w:hAnsiTheme="minorHAnsi" w:cstheme="minorBidi"/>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4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CA46-4414-47F4-A4D3-A10F3208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5009</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End User</cp:lastModifiedBy>
  <cp:revision>2</cp:revision>
  <cp:lastPrinted>2017-05-09T07:12:00Z</cp:lastPrinted>
  <dcterms:created xsi:type="dcterms:W3CDTF">2018-04-10T19:54:00Z</dcterms:created>
  <dcterms:modified xsi:type="dcterms:W3CDTF">2018-04-10T19:54:00Z</dcterms:modified>
</cp:coreProperties>
</file>